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50707" w:rsidRDefault="00D50707" w:rsidP="00D50707">
      <w:pPr>
        <w:widowControl w:val="0"/>
        <w:autoSpaceDE w:val="0"/>
        <w:autoSpaceDN w:val="0"/>
        <w:adjustRightInd w:val="0"/>
        <w:jc w:val="both"/>
        <w:rPr>
          <w:rFonts w:ascii="Arial" w:hAnsi="Arial" w:cs="Arial"/>
          <w:b/>
        </w:rPr>
      </w:pPr>
      <w:r>
        <w:rPr>
          <w:rFonts w:ascii="Arial" w:hAnsi="Arial" w:cs="Arial"/>
          <w:b/>
        </w:rPr>
        <w:t>Modes de vie, qualité de l’emploi et situations de care : quelles stratégies d’adaptation des femmes à Nantes ?</w:t>
      </w:r>
    </w:p>
    <w:p w:rsidR="00D50707" w:rsidRDefault="00D50707" w:rsidP="00D50707">
      <w:pPr>
        <w:pStyle w:val="BodyText3"/>
      </w:pPr>
    </w:p>
    <w:p w:rsidR="00D50707" w:rsidRDefault="00D50707" w:rsidP="00D50707">
      <w:pPr>
        <w:jc w:val="both"/>
        <w:rPr>
          <w:rFonts w:ascii="Palatino" w:hAnsi="Palatino"/>
          <w:b/>
        </w:rPr>
      </w:pPr>
      <w:r>
        <w:rPr>
          <w:rFonts w:ascii="Palatino" w:hAnsi="Palatino"/>
          <w:b/>
        </w:rPr>
        <w:t>Béatrice Chaudet*</w:t>
      </w:r>
      <w:r>
        <w:rPr>
          <w:rFonts w:ascii="Palatino" w:hAnsi="Palatino"/>
        </w:rPr>
        <w:t xml:space="preserve"> et </w:t>
      </w:r>
      <w:r>
        <w:rPr>
          <w:rFonts w:ascii="Palatino" w:hAnsi="Palatino"/>
          <w:b/>
        </w:rPr>
        <w:t xml:space="preserve">Carine </w:t>
      </w:r>
      <w:proofErr w:type="spellStart"/>
      <w:r>
        <w:rPr>
          <w:rFonts w:ascii="Palatino" w:hAnsi="Palatino"/>
          <w:b/>
        </w:rPr>
        <w:t>Péribois</w:t>
      </w:r>
      <w:proofErr w:type="spellEnd"/>
      <w:r>
        <w:rPr>
          <w:rFonts w:ascii="Palatino" w:hAnsi="Palatino"/>
          <w:b/>
        </w:rPr>
        <w:t>**</w:t>
      </w:r>
    </w:p>
    <w:p w:rsidR="00D50707" w:rsidRDefault="00D50707" w:rsidP="00D50707">
      <w:pPr>
        <w:rPr>
          <w:rFonts w:ascii="Palatino" w:hAnsi="Palatino"/>
          <w:b/>
        </w:rPr>
      </w:pPr>
    </w:p>
    <w:p w:rsidR="00D50707" w:rsidRDefault="00D50707" w:rsidP="00D50707">
      <w:pPr>
        <w:tabs>
          <w:tab w:val="left" w:pos="5103"/>
        </w:tabs>
        <w:outlineLvl w:val="0"/>
        <w:rPr>
          <w:rFonts w:ascii="Palatino" w:hAnsi="Palatino"/>
          <w:sz w:val="22"/>
        </w:rPr>
      </w:pPr>
      <w:r>
        <w:rPr>
          <w:rFonts w:ascii="Palatino" w:hAnsi="Palatino"/>
          <w:sz w:val="22"/>
        </w:rPr>
        <w:t xml:space="preserve">*MCF, Géographe, </w:t>
      </w:r>
      <w:r>
        <w:rPr>
          <w:rFonts w:ascii="Palatino" w:hAnsi="Palatino" w:cs="Arial"/>
          <w:color w:val="333333"/>
          <w:sz w:val="22"/>
          <w:shd w:val="clear" w:color="auto" w:fill="FFFFFF"/>
        </w:rPr>
        <w:t xml:space="preserve"> </w:t>
      </w:r>
      <w:proofErr w:type="spellStart"/>
      <w:r>
        <w:rPr>
          <w:rFonts w:ascii="Palatino" w:hAnsi="Palatino" w:cs="Arial"/>
          <w:color w:val="333333"/>
          <w:sz w:val="22"/>
          <w:shd w:val="clear" w:color="auto" w:fill="FFFFFF"/>
        </w:rPr>
        <w:t>ESO-Nantes</w:t>
      </w:r>
      <w:proofErr w:type="spellEnd"/>
      <w:r>
        <w:rPr>
          <w:rFonts w:ascii="Palatino" w:hAnsi="Palatino" w:cs="Arial"/>
          <w:color w:val="333333"/>
          <w:sz w:val="22"/>
          <w:shd w:val="clear" w:color="auto" w:fill="FFFFFF"/>
        </w:rPr>
        <w:t xml:space="preserve"> UMR 6590 ESO CNRS, Institut de Géographie et d’Aménagement Régional de l’Université de Nantes</w:t>
      </w:r>
    </w:p>
    <w:p w:rsidR="00D50707" w:rsidRDefault="00D50707" w:rsidP="00D50707">
      <w:pPr>
        <w:tabs>
          <w:tab w:val="left" w:pos="4536"/>
        </w:tabs>
        <w:rPr>
          <w:sz w:val="22"/>
        </w:rPr>
      </w:pPr>
      <w:proofErr w:type="spellStart"/>
      <w:r>
        <w:rPr>
          <w:rFonts w:ascii="Palatino" w:hAnsi="Palatino" w:cs="Times"/>
          <w:sz w:val="22"/>
          <w:lang w:val="de-DE"/>
        </w:rPr>
        <w:t>e-mail</w:t>
      </w:r>
      <w:proofErr w:type="spellEnd"/>
      <w:r>
        <w:rPr>
          <w:rFonts w:ascii="Palatino" w:hAnsi="Palatino" w:cs="Times"/>
          <w:sz w:val="22"/>
          <w:lang w:val="de-DE"/>
        </w:rPr>
        <w:t xml:space="preserve"> :  </w:t>
      </w:r>
      <w:hyperlink r:id="rId5" w:history="1">
        <w:r>
          <w:rPr>
            <w:rStyle w:val="Hyperlink"/>
            <w:rFonts w:ascii="Palatino" w:hAnsi="Palatino" w:cs="Times"/>
            <w:sz w:val="22"/>
          </w:rPr>
          <w:t>beatrice.chaudet@univ-nantes.fr</w:t>
        </w:r>
      </w:hyperlink>
    </w:p>
    <w:p w:rsidR="00D50707" w:rsidRPr="00D50707" w:rsidRDefault="00D50707" w:rsidP="00D50707">
      <w:pPr>
        <w:tabs>
          <w:tab w:val="left" w:pos="4536"/>
        </w:tabs>
        <w:rPr>
          <w:rFonts w:ascii="Palatino" w:hAnsi="Palatino" w:cs="Times"/>
          <w:sz w:val="22"/>
          <w:lang w:val="de-DE"/>
        </w:rPr>
      </w:pPr>
    </w:p>
    <w:p w:rsidR="00D50707" w:rsidRDefault="00D50707" w:rsidP="00D50707">
      <w:pPr>
        <w:tabs>
          <w:tab w:val="left" w:pos="5103"/>
          <w:tab w:val="left" w:pos="5670"/>
          <w:tab w:val="left" w:pos="6379"/>
        </w:tabs>
        <w:outlineLvl w:val="0"/>
        <w:rPr>
          <w:rFonts w:ascii="Palatino" w:hAnsi="Palatino"/>
          <w:sz w:val="22"/>
        </w:rPr>
      </w:pPr>
      <w:r>
        <w:rPr>
          <w:rFonts w:ascii="Palatino" w:hAnsi="Palatino" w:cs="Arial"/>
          <w:color w:val="333333"/>
          <w:sz w:val="22"/>
          <w:shd w:val="clear" w:color="auto" w:fill="FFFFFF"/>
        </w:rPr>
        <w:t>**</w:t>
      </w:r>
      <w:r>
        <w:rPr>
          <w:rFonts w:ascii="Palatino" w:hAnsi="Palatino"/>
          <w:sz w:val="22"/>
        </w:rPr>
        <w:t xml:space="preserve">Chargée d’études - Programme européen FLOWS hébergé par la MSH Ange </w:t>
      </w:r>
      <w:proofErr w:type="spellStart"/>
      <w:r>
        <w:rPr>
          <w:rFonts w:ascii="Palatino" w:hAnsi="Palatino"/>
          <w:sz w:val="22"/>
        </w:rPr>
        <w:t>Guépin</w:t>
      </w:r>
      <w:proofErr w:type="spellEnd"/>
      <w:r>
        <w:rPr>
          <w:rFonts w:ascii="Palatino" w:hAnsi="Palatino"/>
          <w:sz w:val="22"/>
        </w:rPr>
        <w:t xml:space="preserve"> – Nantes</w:t>
      </w:r>
    </w:p>
    <w:p w:rsidR="00D50707" w:rsidRDefault="00D50707" w:rsidP="00D50707">
      <w:pPr>
        <w:tabs>
          <w:tab w:val="left" w:pos="4536"/>
        </w:tabs>
        <w:rPr>
          <w:rFonts w:ascii="Palatino" w:hAnsi="Palatino" w:cs="Times"/>
          <w:sz w:val="22"/>
          <w:lang w:val="de-DE"/>
        </w:rPr>
      </w:pPr>
      <w:proofErr w:type="spellStart"/>
      <w:r>
        <w:rPr>
          <w:rFonts w:ascii="Palatino" w:hAnsi="Palatino" w:cs="Times"/>
          <w:sz w:val="22"/>
          <w:lang w:val="de-DE"/>
        </w:rPr>
        <w:t>e-mail</w:t>
      </w:r>
      <w:proofErr w:type="spellEnd"/>
      <w:r>
        <w:rPr>
          <w:rFonts w:ascii="Palatino" w:hAnsi="Palatino" w:cs="Times"/>
          <w:sz w:val="22"/>
          <w:lang w:val="de-DE"/>
        </w:rPr>
        <w:t xml:space="preserve"> :  </w:t>
      </w:r>
      <w:hyperlink r:id="rId6" w:history="1">
        <w:r>
          <w:rPr>
            <w:rStyle w:val="Hyperlink"/>
            <w:rFonts w:ascii="Palatino" w:hAnsi="Palatino" w:cs="Times"/>
            <w:sz w:val="22"/>
          </w:rPr>
          <w:t>carine.peribois@univ-nantes.fr</w:t>
        </w:r>
      </w:hyperlink>
    </w:p>
    <w:p w:rsidR="00D50707" w:rsidRDefault="00D50707" w:rsidP="00D50707">
      <w:pPr>
        <w:pStyle w:val="BodyText"/>
        <w:rPr>
          <w:rFonts w:ascii="Palatino" w:hAnsi="Palatino"/>
          <w:sz w:val="22"/>
        </w:rPr>
      </w:pPr>
    </w:p>
    <w:p w:rsidR="00D50707" w:rsidRDefault="00D50707" w:rsidP="00D50707">
      <w:pPr>
        <w:rPr>
          <w:rFonts w:ascii="Palatino" w:hAnsi="Palatino"/>
          <w:b/>
        </w:rPr>
      </w:pPr>
    </w:p>
    <w:p w:rsidR="00D50707" w:rsidRDefault="00D50707" w:rsidP="00D50707">
      <w:pPr>
        <w:rPr>
          <w:rFonts w:ascii="Palatino" w:hAnsi="Palatino"/>
          <w:b/>
        </w:rPr>
      </w:pPr>
      <w:r>
        <w:rPr>
          <w:rFonts w:ascii="Palatino" w:hAnsi="Palatino"/>
          <w:b/>
        </w:rPr>
        <w:t>Résumé :</w:t>
      </w:r>
    </w:p>
    <w:p w:rsidR="00D50707" w:rsidRDefault="00D50707" w:rsidP="00D50707">
      <w:pPr>
        <w:rPr>
          <w:rFonts w:ascii="Palatino" w:hAnsi="Palatino"/>
          <w:b/>
        </w:rPr>
      </w:pPr>
    </w:p>
    <w:p w:rsidR="00D50707" w:rsidRDefault="00D50707" w:rsidP="00D50707">
      <w:pPr>
        <w:widowControl w:val="0"/>
        <w:autoSpaceDE w:val="0"/>
        <w:autoSpaceDN w:val="0"/>
        <w:adjustRightInd w:val="0"/>
        <w:jc w:val="both"/>
        <w:rPr>
          <w:rFonts w:ascii="Palatino" w:eastAsia="Calibri" w:hAnsi="Palatino"/>
          <w:szCs w:val="32"/>
          <w:lang w:eastAsia="en-US"/>
        </w:rPr>
      </w:pPr>
      <w:r>
        <w:rPr>
          <w:rFonts w:ascii="Palatino" w:eastAsia="Calibri" w:hAnsi="Palatino" w:cs="Arial Narrow"/>
          <w:szCs w:val="32"/>
          <w:lang w:eastAsia="en-US"/>
        </w:rPr>
        <w:t>Notre intervention examine les modes de vie et la qualité de l’emploi des femmes ayant de jeunes enfants et/ou des parents vieillissants dépendants. A partir des données recueillies dans le cadre du programme européen FLOWS, ce sont les représentations et les perceptions des femmes nantaises de la conciliation entre vie professionnelle et vie familiale que nous interrogeons.</w:t>
      </w:r>
    </w:p>
    <w:p w:rsidR="00D50707" w:rsidRDefault="00D50707" w:rsidP="00D50707">
      <w:pPr>
        <w:jc w:val="both"/>
        <w:rPr>
          <w:rFonts w:ascii="Palatino" w:eastAsia="Calibri" w:hAnsi="Palatino" w:cs="Arial Narrow"/>
          <w:szCs w:val="32"/>
          <w:lang w:eastAsia="en-US"/>
        </w:rPr>
      </w:pPr>
      <w:r>
        <w:rPr>
          <w:rFonts w:ascii="Palatino" w:eastAsia="Calibri" w:hAnsi="Palatino" w:cs="Arial Narrow"/>
          <w:szCs w:val="32"/>
          <w:lang w:eastAsia="en-US"/>
        </w:rPr>
        <w:t>Utilisant les données quantitatives d’une enquête menée auprès de 800 nantaises et des données qualitatives issues de quatre</w:t>
      </w:r>
      <w:r>
        <w:rPr>
          <w:rFonts w:ascii="Palatino" w:eastAsia="Calibri" w:hAnsi="Palatino" w:cs="Arial Narrow"/>
          <w:i/>
          <w:iCs/>
          <w:szCs w:val="32"/>
          <w:lang w:eastAsia="en-US"/>
        </w:rPr>
        <w:t xml:space="preserve"> focus group,</w:t>
      </w:r>
      <w:r>
        <w:rPr>
          <w:rFonts w:ascii="Palatino" w:eastAsia="Calibri" w:hAnsi="Palatino" w:cs="Arial Narrow"/>
          <w:szCs w:val="32"/>
          <w:lang w:eastAsia="en-US"/>
        </w:rPr>
        <w:t xml:space="preserve"> réunissant</w:t>
      </w:r>
      <w:r>
        <w:rPr>
          <w:rFonts w:ascii="Palatino" w:eastAsia="Calibri" w:hAnsi="Palatino" w:cs="Arial Narrow"/>
          <w:bCs/>
          <w:szCs w:val="32"/>
          <w:lang w:eastAsia="en-US"/>
        </w:rPr>
        <w:t xml:space="preserve"> des</w:t>
      </w:r>
      <w:r>
        <w:rPr>
          <w:rFonts w:ascii="Palatino" w:eastAsia="Calibri" w:hAnsi="Palatino" w:cs="Arial Narrow"/>
          <w:szCs w:val="32"/>
          <w:lang w:eastAsia="en-US"/>
        </w:rPr>
        <w:t xml:space="preserve"> femmes résidant à Nantes, ayant de jeunes enfants à charge et/ou un parent âgé qui a besoin d’aide, les premiers résultats témoignent de réalités contrastées. </w:t>
      </w:r>
    </w:p>
    <w:p w:rsidR="00D50707" w:rsidRDefault="00D50707" w:rsidP="00D50707">
      <w:pPr>
        <w:jc w:val="both"/>
        <w:rPr>
          <w:rFonts w:ascii="Palatino" w:eastAsia="Calibri" w:hAnsi="Palatino" w:cs="Arial Narrow"/>
          <w:szCs w:val="32"/>
          <w:lang w:eastAsia="en-US"/>
        </w:rPr>
      </w:pPr>
      <w:r>
        <w:rPr>
          <w:rFonts w:ascii="Palatino" w:eastAsia="Calibri" w:hAnsi="Palatino" w:cs="Arial Narrow"/>
          <w:szCs w:val="32"/>
          <w:lang w:eastAsia="en-US"/>
        </w:rPr>
        <w:t>Renforcé par le contexte démographique dans lequel s’inscrivent ces femmes actives, nées entre 1950 et 1990, ces dernières soulignent la difficulté d’appartenir à une « génération pivot »: génération dont les enfants peuvent être jeunes voire très jeunes et dont les parents voire grands</w:t>
      </w:r>
      <w:r>
        <w:rPr>
          <w:rFonts w:ascii="Palatino" w:eastAsia="Calibri" w:hAnsi="Palatino" w:cs="Arial Narrow"/>
          <w:b/>
          <w:bCs/>
          <w:szCs w:val="32"/>
          <w:lang w:eastAsia="en-US"/>
        </w:rPr>
        <w:t>-</w:t>
      </w:r>
      <w:r>
        <w:rPr>
          <w:rFonts w:ascii="Palatino" w:eastAsia="Calibri" w:hAnsi="Palatino" w:cs="Arial Narrow"/>
          <w:szCs w:val="32"/>
          <w:lang w:eastAsia="en-US"/>
        </w:rPr>
        <w:t xml:space="preserve">parents connaissent les prémices de la dépendance et dans certains cas nécessitent un accompagnement sanitaire et/ou social que leurs enfants, en particulier leurs filles, organisent. </w:t>
      </w:r>
    </w:p>
    <w:p w:rsidR="00D50707" w:rsidRDefault="00D50707" w:rsidP="00D50707">
      <w:pPr>
        <w:widowControl w:val="0"/>
        <w:autoSpaceDE w:val="0"/>
        <w:autoSpaceDN w:val="0"/>
        <w:adjustRightInd w:val="0"/>
        <w:jc w:val="both"/>
        <w:rPr>
          <w:rFonts w:ascii="Palatino" w:hAnsi="Palatino"/>
          <w:b/>
        </w:rPr>
      </w:pPr>
      <w:r>
        <w:rPr>
          <w:rFonts w:ascii="Palatino" w:eastAsia="Calibri" w:hAnsi="Palatino" w:cs="Arial Narrow"/>
          <w:szCs w:val="32"/>
          <w:lang w:eastAsia="en-US"/>
        </w:rPr>
        <w:t>L’analyse des discours souligne une forte corrélation entre l’accessibilité aux services et équipements sanitaires et sociaux dédiés aux jeunes enfants et aux personnes âgées en perte d’autonomie, la qualité de l’emploi, l’adhésion aux normes d’obligation familiale et la diversité des solidarités familiales. Dès lors, l’articulation entre ces deux sphères interdépendantes met en exergue les stratégies d’adaptation des femmes actives nantaises pour répondre à leurs propres besoins, ceux de leurs jeunes enfants et/ou de leurs ascendants dépendants.</w:t>
      </w:r>
    </w:p>
    <w:p w:rsidR="00D50707" w:rsidRDefault="00D50707" w:rsidP="00D50707">
      <w:pPr>
        <w:widowControl w:val="0"/>
        <w:autoSpaceDE w:val="0"/>
        <w:autoSpaceDN w:val="0"/>
        <w:adjustRightInd w:val="0"/>
        <w:jc w:val="both"/>
        <w:rPr>
          <w:rFonts w:ascii="Palatino" w:hAnsi="Palatino" w:cs="Times"/>
          <w:b/>
          <w:sz w:val="22"/>
        </w:rPr>
      </w:pPr>
    </w:p>
    <w:p w:rsidR="00D50707" w:rsidRDefault="00D50707" w:rsidP="00D50707">
      <w:pPr>
        <w:pStyle w:val="BodyText"/>
        <w:spacing w:before="240"/>
        <w:rPr>
          <w:rFonts w:ascii="Palatino" w:hAnsi="Palatino"/>
          <w:b/>
          <w:sz w:val="22"/>
          <w:szCs w:val="22"/>
        </w:rPr>
      </w:pPr>
      <w:r>
        <w:rPr>
          <w:rFonts w:ascii="Palatino" w:hAnsi="Palatino"/>
          <w:b/>
          <w:sz w:val="22"/>
          <w:szCs w:val="22"/>
        </w:rPr>
        <w:t xml:space="preserve">Biographies : </w:t>
      </w:r>
    </w:p>
    <w:p w:rsidR="00D50707" w:rsidRDefault="00D50707" w:rsidP="00D50707">
      <w:pPr>
        <w:widowControl w:val="0"/>
        <w:autoSpaceDE w:val="0"/>
        <w:autoSpaceDN w:val="0"/>
        <w:adjustRightInd w:val="0"/>
        <w:jc w:val="both"/>
        <w:rPr>
          <w:rFonts w:ascii="Palatino" w:hAnsi="Palatino" w:cs="Helvetica"/>
          <w:sz w:val="22"/>
          <w:lang w:eastAsia="en-US"/>
        </w:rPr>
      </w:pPr>
      <w:r>
        <w:rPr>
          <w:rFonts w:ascii="Palatino" w:hAnsi="Palatino" w:cs="Helvetica"/>
          <w:b/>
          <w:sz w:val="22"/>
          <w:lang w:eastAsia="en-US"/>
        </w:rPr>
        <w:t>Béatrice Chaudet</w:t>
      </w:r>
      <w:r>
        <w:rPr>
          <w:rFonts w:ascii="Palatino" w:hAnsi="Palatino" w:cs="Helvetica"/>
          <w:sz w:val="22"/>
          <w:lang w:eastAsia="en-US"/>
        </w:rPr>
        <w:t xml:space="preserve">, enseignant chercheur à l'Institut de géographie et d'aménagement régional de l'Université de Nantes (IGARUN), est membre du laboratoire Espaces et Sociétés - </w:t>
      </w:r>
      <w:proofErr w:type="spellStart"/>
      <w:r>
        <w:rPr>
          <w:rFonts w:ascii="Palatino" w:hAnsi="Palatino" w:cs="Helvetica"/>
          <w:sz w:val="22"/>
          <w:lang w:eastAsia="en-US"/>
        </w:rPr>
        <w:t>ESO-Nantes</w:t>
      </w:r>
      <w:proofErr w:type="spellEnd"/>
      <w:r>
        <w:rPr>
          <w:rFonts w:ascii="Palatino" w:hAnsi="Palatino" w:cs="Helvetica"/>
          <w:sz w:val="22"/>
          <w:lang w:eastAsia="en-US"/>
        </w:rPr>
        <w:t xml:space="preserve"> 6590-CNRS. Ses travaux portent sur  l’aménagement de l’espace en direction des personnes âgées et des personnes handicapées et sur les processus de mise en accessibilité à travers quelques exemples en France et au Québec, Elle s’intéresse aux mobilités quotidiennes, aux conditions de la participation sociale et à l’inclusion sociale et spatiale des populations "fragiles". </w:t>
      </w:r>
    </w:p>
    <w:p w:rsidR="00D50707" w:rsidRDefault="00D50707" w:rsidP="00D50707">
      <w:pPr>
        <w:pStyle w:val="Heading7"/>
        <w:numPr>
          <w:ilvl w:val="0"/>
          <w:numId w:val="0"/>
        </w:numPr>
        <w:tabs>
          <w:tab w:val="clear" w:pos="5103"/>
          <w:tab w:val="left" w:pos="4536"/>
        </w:tabs>
        <w:spacing w:before="240" w:after="0"/>
        <w:jc w:val="both"/>
        <w:rPr>
          <w:rFonts w:ascii="Palatino" w:hAnsi="Palatino"/>
          <w:sz w:val="22"/>
          <w:szCs w:val="22"/>
        </w:rPr>
      </w:pPr>
      <w:r>
        <w:rPr>
          <w:rFonts w:ascii="Palatino" w:hAnsi="Palatino"/>
          <w:b/>
          <w:sz w:val="22"/>
          <w:szCs w:val="17"/>
          <w:shd w:val="clear" w:color="auto" w:fill="FFFFFF"/>
        </w:rPr>
        <w:t xml:space="preserve">Carine </w:t>
      </w:r>
      <w:proofErr w:type="spellStart"/>
      <w:r>
        <w:rPr>
          <w:rFonts w:ascii="Palatino" w:hAnsi="Palatino"/>
          <w:b/>
          <w:sz w:val="22"/>
          <w:szCs w:val="17"/>
          <w:shd w:val="clear" w:color="auto" w:fill="FFFFFF"/>
        </w:rPr>
        <w:t>Péribois</w:t>
      </w:r>
      <w:proofErr w:type="spellEnd"/>
      <w:r>
        <w:rPr>
          <w:rFonts w:ascii="Palatino" w:hAnsi="Palatino"/>
          <w:sz w:val="22"/>
          <w:szCs w:val="17"/>
          <w:shd w:val="clear" w:color="auto" w:fill="FFFFFF"/>
        </w:rPr>
        <w:t xml:space="preserve"> est docteure en géographie. Sa thèse porte sur les </w:t>
      </w:r>
      <w:r>
        <w:rPr>
          <w:rFonts w:ascii="Palatino" w:hAnsi="Palatino" w:cs="Arial"/>
          <w:bCs/>
          <w:sz w:val="22"/>
          <w:szCs w:val="14"/>
          <w:shd w:val="clear" w:color="auto" w:fill="F7F7F7"/>
        </w:rPr>
        <w:t>usages de l'information géographique dans la gestion participative du territoire</w:t>
      </w:r>
      <w:r>
        <w:rPr>
          <w:rFonts w:ascii="Palatino" w:hAnsi="Palatino"/>
          <w:sz w:val="22"/>
          <w:szCs w:val="17"/>
          <w:shd w:val="clear" w:color="auto" w:fill="FFFFFF"/>
        </w:rPr>
        <w:t xml:space="preserve">. Elle est actuellement chargée d’étude à la Maison des Sciences de l’Homme Ange </w:t>
      </w:r>
      <w:proofErr w:type="spellStart"/>
      <w:r>
        <w:rPr>
          <w:rFonts w:ascii="Palatino" w:hAnsi="Palatino"/>
          <w:sz w:val="22"/>
          <w:szCs w:val="17"/>
          <w:shd w:val="clear" w:color="auto" w:fill="FFFFFF"/>
        </w:rPr>
        <w:t>Guépin</w:t>
      </w:r>
      <w:proofErr w:type="spellEnd"/>
      <w:r>
        <w:rPr>
          <w:rFonts w:ascii="Palatino" w:hAnsi="Palatino"/>
          <w:sz w:val="22"/>
          <w:szCs w:val="17"/>
          <w:shd w:val="clear" w:color="auto" w:fill="FFFFFF"/>
        </w:rPr>
        <w:t xml:space="preserve"> à Nantes sur le programme européen FLOWS. Ses recherches récentes portent sur les effets des projets (de recherche) européens sur la participation des citoyens à la vie locale, notamment les personnes âgées et les femmes.</w:t>
      </w:r>
    </w:p>
    <w:p w:rsidR="00D50707" w:rsidRDefault="00D50707" w:rsidP="00D50707">
      <w:pPr>
        <w:pStyle w:val="Heading7"/>
        <w:numPr>
          <w:ilvl w:val="0"/>
          <w:numId w:val="0"/>
        </w:numPr>
        <w:tabs>
          <w:tab w:val="clear" w:pos="5103"/>
          <w:tab w:val="left" w:pos="4536"/>
        </w:tabs>
        <w:spacing w:before="240" w:after="0"/>
        <w:rPr>
          <w:rFonts w:ascii="Palatino" w:hAnsi="Palatino"/>
          <w:b/>
          <w:sz w:val="22"/>
          <w:szCs w:val="22"/>
        </w:rPr>
      </w:pPr>
      <w:r>
        <w:rPr>
          <w:rFonts w:ascii="Palatino" w:hAnsi="Palatino"/>
          <w:b/>
          <w:sz w:val="22"/>
          <w:szCs w:val="22"/>
        </w:rPr>
        <w:t xml:space="preserve">Principales publications (facultatif) : </w:t>
      </w:r>
    </w:p>
    <w:p w:rsidR="00D50707" w:rsidRDefault="00D50707" w:rsidP="00D50707">
      <w:pPr>
        <w:widowControl w:val="0"/>
        <w:autoSpaceDE w:val="0"/>
        <w:autoSpaceDN w:val="0"/>
        <w:adjustRightInd w:val="0"/>
        <w:jc w:val="both"/>
        <w:rPr>
          <w:rFonts w:ascii="Palatino" w:hAnsi="Palatino" w:cs="Helvetica"/>
          <w:sz w:val="22"/>
          <w:lang w:eastAsia="en-US"/>
        </w:rPr>
      </w:pPr>
      <w:r>
        <w:rPr>
          <w:rFonts w:ascii="Palatino" w:hAnsi="Palatino" w:cs="Helvetica"/>
          <w:b/>
          <w:bCs/>
          <w:sz w:val="22"/>
          <w:lang w:eastAsia="en-US"/>
        </w:rPr>
        <w:t>Chaudet B., 2012</w:t>
      </w:r>
      <w:r>
        <w:rPr>
          <w:rFonts w:ascii="Palatino" w:hAnsi="Palatino" w:cs="Helvetica"/>
          <w:sz w:val="22"/>
          <w:lang w:eastAsia="en-US"/>
        </w:rPr>
        <w:t xml:space="preserve">, "Les territoires du "Bien vieillir" au prisme de la mobilité quotidienne des personnes âgées" dans </w:t>
      </w:r>
      <w:proofErr w:type="spellStart"/>
      <w:r>
        <w:rPr>
          <w:rFonts w:ascii="Palatino" w:hAnsi="Palatino" w:cs="Helvetica"/>
          <w:sz w:val="22"/>
          <w:lang w:eastAsia="en-US"/>
        </w:rPr>
        <w:t>Viriot</w:t>
      </w:r>
      <w:proofErr w:type="spellEnd"/>
      <w:r>
        <w:rPr>
          <w:rFonts w:ascii="Palatino" w:hAnsi="Palatino" w:cs="Helvetica"/>
          <w:sz w:val="22"/>
          <w:lang w:eastAsia="en-US"/>
        </w:rPr>
        <w:t xml:space="preserve"> </w:t>
      </w:r>
      <w:proofErr w:type="spellStart"/>
      <w:r>
        <w:rPr>
          <w:rFonts w:ascii="Palatino" w:hAnsi="Palatino" w:cs="Helvetica"/>
          <w:sz w:val="22"/>
          <w:lang w:eastAsia="en-US"/>
        </w:rPr>
        <w:t>Durandal</w:t>
      </w:r>
      <w:proofErr w:type="spellEnd"/>
      <w:r>
        <w:rPr>
          <w:rFonts w:ascii="Palatino" w:hAnsi="Palatino" w:cs="Helvetica"/>
          <w:sz w:val="22"/>
          <w:lang w:eastAsia="en-US"/>
        </w:rPr>
        <w:t xml:space="preserve"> J-P., </w:t>
      </w:r>
      <w:proofErr w:type="spellStart"/>
      <w:r>
        <w:rPr>
          <w:rFonts w:ascii="Palatino" w:hAnsi="Palatino" w:cs="Helvetica"/>
          <w:sz w:val="22"/>
          <w:lang w:eastAsia="en-US"/>
        </w:rPr>
        <w:t>Pihet</w:t>
      </w:r>
      <w:proofErr w:type="spellEnd"/>
      <w:r>
        <w:rPr>
          <w:rFonts w:ascii="Palatino" w:hAnsi="Palatino" w:cs="Helvetica"/>
          <w:sz w:val="22"/>
          <w:lang w:eastAsia="en-US"/>
        </w:rPr>
        <w:t xml:space="preserve"> C., Chapon P-M. (</w:t>
      </w:r>
      <w:proofErr w:type="spellStart"/>
      <w:r>
        <w:rPr>
          <w:rFonts w:ascii="Palatino" w:hAnsi="Palatino" w:cs="Helvetica"/>
          <w:sz w:val="22"/>
          <w:lang w:eastAsia="en-US"/>
        </w:rPr>
        <w:t>Dir</w:t>
      </w:r>
      <w:proofErr w:type="spellEnd"/>
      <w:r>
        <w:rPr>
          <w:rFonts w:ascii="Palatino" w:hAnsi="Palatino" w:cs="Helvetica"/>
          <w:i/>
          <w:sz w:val="22"/>
          <w:lang w:eastAsia="en-US"/>
        </w:rPr>
        <w:t>), Les défis territoriaux face au vieillissement</w:t>
      </w:r>
      <w:r>
        <w:rPr>
          <w:rFonts w:ascii="Palatino" w:hAnsi="Palatino" w:cs="Helvetica"/>
          <w:sz w:val="22"/>
          <w:lang w:eastAsia="en-US"/>
        </w:rPr>
        <w:t>, La documentation Française, pp.17-30.</w:t>
      </w:r>
    </w:p>
    <w:p w:rsidR="00D50707" w:rsidRDefault="00D50707" w:rsidP="00D50707">
      <w:pPr>
        <w:widowControl w:val="0"/>
        <w:autoSpaceDE w:val="0"/>
        <w:autoSpaceDN w:val="0"/>
        <w:adjustRightInd w:val="0"/>
        <w:jc w:val="both"/>
        <w:rPr>
          <w:rFonts w:ascii="Palatino" w:hAnsi="Palatino" w:cs="Helvetica"/>
          <w:sz w:val="22"/>
          <w:lang w:val="en-US" w:eastAsia="en-US"/>
        </w:rPr>
      </w:pPr>
      <w:proofErr w:type="spellStart"/>
      <w:r>
        <w:rPr>
          <w:rFonts w:ascii="Palatino" w:hAnsi="Palatino" w:cs="Helvetica"/>
          <w:b/>
          <w:sz w:val="22"/>
          <w:lang w:val="en-US" w:eastAsia="en-US"/>
        </w:rPr>
        <w:t>Bigoteau</w:t>
      </w:r>
      <w:proofErr w:type="spellEnd"/>
      <w:r>
        <w:rPr>
          <w:rFonts w:ascii="Palatino" w:hAnsi="Palatino" w:cs="Helvetica"/>
          <w:b/>
          <w:sz w:val="22"/>
          <w:lang w:val="en-US" w:eastAsia="en-US"/>
        </w:rPr>
        <w:t xml:space="preserve"> M., </w:t>
      </w:r>
      <w:proofErr w:type="spellStart"/>
      <w:r>
        <w:rPr>
          <w:rFonts w:ascii="Palatino" w:hAnsi="Palatino" w:cs="Helvetica"/>
          <w:b/>
          <w:sz w:val="22"/>
          <w:lang w:val="en-US" w:eastAsia="en-US"/>
        </w:rPr>
        <w:t>Caillaud</w:t>
      </w:r>
      <w:proofErr w:type="spellEnd"/>
      <w:r>
        <w:rPr>
          <w:rFonts w:ascii="Palatino" w:hAnsi="Palatino" w:cs="Helvetica"/>
          <w:b/>
          <w:sz w:val="22"/>
          <w:lang w:val="en-US" w:eastAsia="en-US"/>
        </w:rPr>
        <w:t xml:space="preserve"> P., </w:t>
      </w:r>
      <w:proofErr w:type="spellStart"/>
      <w:r>
        <w:rPr>
          <w:rFonts w:ascii="Palatino" w:hAnsi="Palatino" w:cs="Helvetica"/>
          <w:b/>
          <w:sz w:val="22"/>
          <w:lang w:val="en-US" w:eastAsia="en-US"/>
        </w:rPr>
        <w:t>Chaudet</w:t>
      </w:r>
      <w:proofErr w:type="spellEnd"/>
      <w:r>
        <w:rPr>
          <w:rFonts w:ascii="Palatino" w:hAnsi="Palatino" w:cs="Helvetica"/>
          <w:b/>
          <w:sz w:val="22"/>
          <w:lang w:val="en-US" w:eastAsia="en-US"/>
        </w:rPr>
        <w:t xml:space="preserve"> B., </w:t>
      </w:r>
      <w:proofErr w:type="spellStart"/>
      <w:r>
        <w:rPr>
          <w:rFonts w:ascii="Palatino" w:hAnsi="Palatino" w:cs="Helvetica"/>
          <w:b/>
          <w:sz w:val="22"/>
          <w:lang w:val="en-US" w:eastAsia="en-US"/>
        </w:rPr>
        <w:t>Dussuet</w:t>
      </w:r>
      <w:proofErr w:type="spellEnd"/>
      <w:r>
        <w:rPr>
          <w:rFonts w:ascii="Palatino" w:hAnsi="Palatino" w:cs="Helvetica"/>
          <w:b/>
          <w:sz w:val="22"/>
          <w:lang w:val="en-US" w:eastAsia="en-US"/>
        </w:rPr>
        <w:t xml:space="preserve"> A. et </w:t>
      </w:r>
      <w:proofErr w:type="spellStart"/>
      <w:r>
        <w:rPr>
          <w:rFonts w:ascii="Palatino" w:hAnsi="Palatino" w:cs="Helvetica"/>
          <w:b/>
          <w:sz w:val="22"/>
          <w:lang w:val="en-US" w:eastAsia="en-US"/>
        </w:rPr>
        <w:t>Péribois</w:t>
      </w:r>
      <w:proofErr w:type="spellEnd"/>
      <w:r>
        <w:rPr>
          <w:rFonts w:ascii="Palatino" w:hAnsi="Palatino" w:cs="Helvetica"/>
          <w:b/>
          <w:sz w:val="22"/>
          <w:lang w:val="en-US" w:eastAsia="en-US"/>
        </w:rPr>
        <w:t xml:space="preserve"> C., 2012</w:t>
      </w:r>
      <w:r>
        <w:rPr>
          <w:rFonts w:ascii="Palatino" w:hAnsi="Palatino" w:cs="Helvetica"/>
          <w:sz w:val="22"/>
          <w:lang w:val="en-US" w:eastAsia="en-US"/>
        </w:rPr>
        <w:t xml:space="preserve">, </w:t>
      </w:r>
      <w:r>
        <w:rPr>
          <w:rFonts w:ascii="Palatino" w:hAnsi="Palatino" w:cs="Helvetica"/>
          <w:i/>
          <w:sz w:val="22"/>
          <w:lang w:val="en-US" w:eastAsia="en-US"/>
        </w:rPr>
        <w:t>WP3: The local welfare system - National Report of Nantes (France), Intermediary report of FLOWS project</w:t>
      </w:r>
      <w:r>
        <w:rPr>
          <w:rFonts w:ascii="Palatino" w:hAnsi="Palatino" w:cs="Helvetica"/>
          <w:sz w:val="22"/>
          <w:lang w:val="en-US" w:eastAsia="en-US"/>
        </w:rPr>
        <w:t xml:space="preserve">, MSH </w:t>
      </w:r>
      <w:proofErr w:type="spellStart"/>
      <w:r>
        <w:rPr>
          <w:rFonts w:ascii="Palatino" w:hAnsi="Palatino" w:cs="Helvetica"/>
          <w:sz w:val="22"/>
          <w:lang w:val="en-US" w:eastAsia="en-US"/>
        </w:rPr>
        <w:t>Ange-Guépin</w:t>
      </w:r>
      <w:proofErr w:type="spellEnd"/>
      <w:r>
        <w:rPr>
          <w:rFonts w:ascii="Palatino" w:hAnsi="Palatino" w:cs="Helvetica"/>
          <w:sz w:val="22"/>
          <w:lang w:val="en-US" w:eastAsia="en-US"/>
        </w:rPr>
        <w:t>, Nantes, June, 68 p.</w:t>
      </w:r>
    </w:p>
    <w:p w:rsidR="00D50707" w:rsidRDefault="00D50707" w:rsidP="00D50707">
      <w:pPr>
        <w:widowControl w:val="0"/>
        <w:autoSpaceDE w:val="0"/>
        <w:autoSpaceDN w:val="0"/>
        <w:adjustRightInd w:val="0"/>
        <w:jc w:val="both"/>
        <w:rPr>
          <w:rFonts w:ascii="Palatino" w:hAnsi="Palatino" w:cs="Helvetica"/>
          <w:sz w:val="22"/>
          <w:lang w:val="en-US" w:eastAsia="en-US"/>
        </w:rPr>
      </w:pPr>
      <w:proofErr w:type="spellStart"/>
      <w:r>
        <w:rPr>
          <w:rFonts w:ascii="Palatino" w:hAnsi="Palatino" w:cs="Helvetica"/>
          <w:b/>
          <w:sz w:val="22"/>
          <w:lang w:val="en-US" w:eastAsia="en-US"/>
        </w:rPr>
        <w:t>Bigoteau</w:t>
      </w:r>
      <w:proofErr w:type="spellEnd"/>
      <w:r>
        <w:rPr>
          <w:rFonts w:ascii="Palatino" w:hAnsi="Palatino" w:cs="Helvetica"/>
          <w:b/>
          <w:sz w:val="22"/>
          <w:lang w:val="en-US" w:eastAsia="en-US"/>
        </w:rPr>
        <w:t xml:space="preserve"> M., </w:t>
      </w:r>
      <w:proofErr w:type="spellStart"/>
      <w:r>
        <w:rPr>
          <w:rFonts w:ascii="Palatino" w:hAnsi="Palatino" w:cs="Helvetica"/>
          <w:b/>
          <w:sz w:val="22"/>
          <w:lang w:val="en-US" w:eastAsia="en-US"/>
        </w:rPr>
        <w:t>Caillaud</w:t>
      </w:r>
      <w:proofErr w:type="spellEnd"/>
      <w:r>
        <w:rPr>
          <w:rFonts w:ascii="Palatino" w:hAnsi="Palatino" w:cs="Helvetica"/>
          <w:b/>
          <w:sz w:val="22"/>
          <w:lang w:val="en-US" w:eastAsia="en-US"/>
        </w:rPr>
        <w:t xml:space="preserve"> P., </w:t>
      </w:r>
      <w:proofErr w:type="spellStart"/>
      <w:r>
        <w:rPr>
          <w:rFonts w:ascii="Palatino" w:hAnsi="Palatino" w:cs="Helvetica"/>
          <w:b/>
          <w:sz w:val="22"/>
          <w:lang w:val="en-US" w:eastAsia="en-US"/>
        </w:rPr>
        <w:t>Chaudet</w:t>
      </w:r>
      <w:proofErr w:type="spellEnd"/>
      <w:r>
        <w:rPr>
          <w:rFonts w:ascii="Palatino" w:hAnsi="Palatino" w:cs="Helvetica"/>
          <w:b/>
          <w:sz w:val="22"/>
          <w:lang w:val="en-US" w:eastAsia="en-US"/>
        </w:rPr>
        <w:t xml:space="preserve"> B. et </w:t>
      </w:r>
      <w:proofErr w:type="spellStart"/>
      <w:r>
        <w:rPr>
          <w:rFonts w:ascii="Palatino" w:hAnsi="Palatino" w:cs="Helvetica"/>
          <w:b/>
          <w:sz w:val="22"/>
          <w:lang w:val="en-US" w:eastAsia="en-US"/>
        </w:rPr>
        <w:t>Dussuet</w:t>
      </w:r>
      <w:proofErr w:type="spellEnd"/>
      <w:r>
        <w:rPr>
          <w:rFonts w:ascii="Palatino" w:hAnsi="Palatino" w:cs="Helvetica"/>
          <w:b/>
          <w:sz w:val="22"/>
          <w:lang w:val="en-US" w:eastAsia="en-US"/>
        </w:rPr>
        <w:t xml:space="preserve"> A.,</w:t>
      </w:r>
      <w:r>
        <w:rPr>
          <w:rFonts w:ascii="Palatino" w:hAnsi="Palatino" w:cs="Helvetica"/>
          <w:sz w:val="22"/>
          <w:lang w:val="en-US" w:eastAsia="en-US"/>
        </w:rPr>
        <w:t xml:space="preserve"> </w:t>
      </w:r>
      <w:r>
        <w:rPr>
          <w:rFonts w:ascii="Palatino" w:hAnsi="Palatino" w:cs="Helvetica"/>
          <w:b/>
          <w:bCs/>
          <w:sz w:val="22"/>
          <w:lang w:val="en-US" w:eastAsia="en-US"/>
        </w:rPr>
        <w:t>2011</w:t>
      </w:r>
      <w:r>
        <w:rPr>
          <w:rFonts w:ascii="Palatino" w:hAnsi="Palatino" w:cs="Helvetica"/>
          <w:sz w:val="22"/>
          <w:lang w:val="en-US" w:eastAsia="en-US"/>
        </w:rPr>
        <w:t xml:space="preserve">, </w:t>
      </w:r>
      <w:r>
        <w:rPr>
          <w:rFonts w:ascii="Palatino" w:hAnsi="Palatino" w:cs="Helvetica"/>
          <w:i/>
          <w:sz w:val="22"/>
          <w:lang w:val="en-US" w:eastAsia="en-US"/>
        </w:rPr>
        <w:t>WP4: Local Policy Formation/local Political Actors: Mapping policy framework (D4.3) &amp; Qualitative study: Policy formation and policy actors</w:t>
      </w:r>
      <w:r>
        <w:rPr>
          <w:rFonts w:ascii="Palatino" w:hAnsi="Palatino" w:cs="Helvetica"/>
          <w:sz w:val="22"/>
          <w:lang w:val="en-US" w:eastAsia="en-US"/>
        </w:rPr>
        <w:t xml:space="preserve"> (D4.4), National report of Nantes (France), Intermediary report of FLOWS project, MSH </w:t>
      </w:r>
      <w:proofErr w:type="spellStart"/>
      <w:r>
        <w:rPr>
          <w:rFonts w:ascii="Palatino" w:hAnsi="Palatino" w:cs="Helvetica"/>
          <w:sz w:val="22"/>
          <w:lang w:val="en-US" w:eastAsia="en-US"/>
        </w:rPr>
        <w:t>Ange-Guépin</w:t>
      </w:r>
      <w:proofErr w:type="spellEnd"/>
      <w:r>
        <w:rPr>
          <w:rFonts w:ascii="Palatino" w:hAnsi="Palatino" w:cs="Helvetica"/>
          <w:sz w:val="22"/>
          <w:lang w:val="en-US" w:eastAsia="en-US"/>
        </w:rPr>
        <w:t>, Nantes, November, 22 p.</w:t>
      </w:r>
    </w:p>
    <w:p w:rsidR="0020595D" w:rsidRDefault="00D50707"/>
    <w:sectPr w:rsidR="0020595D" w:rsidSect="006B56B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50707"/>
    <w:rsid w:val="00D50707"/>
  </w:rsids>
  <m:mathPr>
    <m:mathFont m:val="Palatino"/>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707"/>
    <w:pPr>
      <w:suppressAutoHyphens/>
      <w:spacing w:line="100" w:lineRule="atLeast"/>
    </w:pPr>
    <w:rPr>
      <w:rFonts w:ascii="Times New Roman" w:eastAsia="Times New Roman" w:hAnsi="Times New Roman" w:cs="Times New Roman"/>
      <w:color w:val="00000A"/>
      <w:kern w:val="1"/>
      <w:lang w:eastAsia="fr-FR"/>
    </w:rPr>
  </w:style>
  <w:style w:type="paragraph" w:styleId="Heading7">
    <w:name w:val="heading 7"/>
    <w:basedOn w:val="Normal"/>
    <w:next w:val="BodyText"/>
    <w:link w:val="Heading7Char"/>
    <w:qFormat/>
    <w:rsid w:val="00D50707"/>
    <w:pPr>
      <w:keepNext/>
      <w:numPr>
        <w:ilvl w:val="6"/>
        <w:numId w:val="1"/>
      </w:numPr>
      <w:tabs>
        <w:tab w:val="left" w:pos="5103"/>
      </w:tabs>
      <w:spacing w:before="120" w:after="120"/>
      <w:outlineLvl w:val="6"/>
    </w:pPr>
    <w:rPr>
      <w:rFonts w:ascii="Garamond" w:hAnsi="Garamond" w:cs="Garamond"/>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7C0478"/>
    <w:pPr>
      <w:spacing w:after="120" w:line="273" w:lineRule="auto"/>
    </w:pPr>
    <w:rPr>
      <w:rFonts w:ascii="Calibri" w:hAnsi="Calibri" w:cs="Calibri"/>
      <w:sz w:val="21"/>
      <w:szCs w:val="21"/>
      <w:lang w:eastAsia="ar-SA"/>
    </w:rPr>
  </w:style>
  <w:style w:type="character" w:customStyle="1" w:styleId="BodyTextChar">
    <w:name w:val="Body Text Char"/>
    <w:basedOn w:val="DefaultParagraphFont"/>
    <w:link w:val="BodyText"/>
    <w:uiPriority w:val="99"/>
    <w:rsid w:val="007C0478"/>
    <w:rPr>
      <w:rFonts w:ascii="Calibri" w:eastAsia="Times New Roman" w:hAnsi="Calibri" w:cs="Calibri"/>
      <w:sz w:val="21"/>
      <w:szCs w:val="21"/>
      <w:lang w:eastAsia="ar-SA"/>
    </w:rPr>
  </w:style>
  <w:style w:type="paragraph" w:styleId="BalloonText">
    <w:name w:val="Balloon Text"/>
    <w:basedOn w:val="Normal"/>
    <w:link w:val="BalloonTextChar"/>
    <w:uiPriority w:val="99"/>
    <w:semiHidden/>
    <w:rsid w:val="007C0478"/>
    <w:pPr>
      <w:spacing w:after="180" w:line="273" w:lineRule="auto"/>
    </w:pPr>
    <w:rPr>
      <w:sz w:val="2"/>
      <w:szCs w:val="2"/>
      <w:lang w:eastAsia="ar-SA"/>
    </w:rPr>
  </w:style>
  <w:style w:type="character" w:customStyle="1" w:styleId="BalloonTextChar">
    <w:name w:val="Balloon Text Char"/>
    <w:basedOn w:val="DefaultParagraphFont"/>
    <w:link w:val="BalloonText"/>
    <w:uiPriority w:val="99"/>
    <w:semiHidden/>
    <w:rsid w:val="007C0478"/>
    <w:rPr>
      <w:rFonts w:ascii="Times New Roman" w:eastAsia="Times New Roman" w:hAnsi="Times New Roman" w:cs="Times New Roman"/>
      <w:sz w:val="2"/>
      <w:szCs w:val="2"/>
      <w:lang w:eastAsia="ar-SA"/>
    </w:rPr>
  </w:style>
  <w:style w:type="character" w:customStyle="1" w:styleId="Heading7Char">
    <w:name w:val="Heading 7 Char"/>
    <w:basedOn w:val="DefaultParagraphFont"/>
    <w:link w:val="Heading7"/>
    <w:rsid w:val="00D50707"/>
    <w:rPr>
      <w:rFonts w:ascii="Garamond" w:eastAsia="Times New Roman" w:hAnsi="Garamond" w:cs="Garamond"/>
      <w:color w:val="00000A"/>
      <w:kern w:val="1"/>
      <w:lang w:eastAsia="fr-FR"/>
    </w:rPr>
  </w:style>
  <w:style w:type="character" w:styleId="Hyperlink">
    <w:name w:val="Hyperlink"/>
    <w:rsid w:val="00D50707"/>
    <w:rPr>
      <w:noProof w:val="0"/>
      <w:color w:val="0000FF"/>
      <w:u w:val="single"/>
      <w:lang/>
    </w:rPr>
  </w:style>
  <w:style w:type="paragraph" w:styleId="BodyText3">
    <w:name w:val="Body Text 3"/>
    <w:basedOn w:val="Normal"/>
    <w:link w:val="BodyText3Char"/>
    <w:rsid w:val="00D50707"/>
    <w:pPr>
      <w:jc w:val="both"/>
    </w:pPr>
    <w:rPr>
      <w:rFonts w:ascii="Palatino" w:hAnsi="Palatino"/>
      <w:b/>
      <w:sz w:val="22"/>
    </w:rPr>
  </w:style>
  <w:style w:type="character" w:customStyle="1" w:styleId="BodyText3Char">
    <w:name w:val="Body Text 3 Char"/>
    <w:basedOn w:val="DefaultParagraphFont"/>
    <w:link w:val="BodyText3"/>
    <w:rsid w:val="00D50707"/>
    <w:rPr>
      <w:rFonts w:ascii="Palatino" w:eastAsia="Times New Roman" w:hAnsi="Palatino" w:cs="Times New Roman"/>
      <w:b/>
      <w:color w:val="00000A"/>
      <w:kern w:val="1"/>
      <w:sz w:val="22"/>
      <w:lang w:eastAsia="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eatrice.chaudet@univ-nantes.fr" TargetMode="External"/><Relationship Id="rId6" Type="http://schemas.openxmlformats.org/officeDocument/2006/relationships/hyperlink" Target="mailto:carine.peribois@univ-nantes.f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600</Words>
  <Characters>3422</Characters>
  <Application>Microsoft Word 12.1.0</Application>
  <DocSecurity>0</DocSecurity>
  <Lines>28</Lines>
  <Paragraphs>6</Paragraphs>
  <ScaleCrop>false</ScaleCrop>
  <LinksUpToDate>false</LinksUpToDate>
  <CharactersWithSpaces>4202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Neraci Bépirois</dc:creator>
  <cp:keywords/>
  <cp:lastModifiedBy>Neraci Bépirois</cp:lastModifiedBy>
  <cp:revision>1</cp:revision>
  <dcterms:created xsi:type="dcterms:W3CDTF">2014-05-16T13:38:00Z</dcterms:created>
  <dcterms:modified xsi:type="dcterms:W3CDTF">2014-05-16T13:43:00Z</dcterms:modified>
</cp:coreProperties>
</file>